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13" w:rsidRDefault="00A77B13" w:rsidP="00A77B13">
      <w:pPr>
        <w:pStyle w:val="ConsPlusTitle"/>
        <w:jc w:val="center"/>
      </w:pPr>
      <w:r>
        <w:t>СОВЕТ ДЕПУТАТОВ</w:t>
      </w:r>
    </w:p>
    <w:p w:rsidR="00A77B13" w:rsidRDefault="00A77B13" w:rsidP="00A77B13">
      <w:pPr>
        <w:pStyle w:val="ConsPlusTitle"/>
        <w:jc w:val="center"/>
      </w:pPr>
      <w:r>
        <w:t>ГОРОДСКОГО ПОСЕЛЕНИЯ КРАСНОГОРСК</w:t>
      </w:r>
    </w:p>
    <w:p w:rsidR="00A77B13" w:rsidRDefault="00A77B13" w:rsidP="00A77B13">
      <w:pPr>
        <w:pStyle w:val="ConsPlusTitle"/>
        <w:jc w:val="center"/>
      </w:pPr>
      <w:r>
        <w:t>КРАСНОГОРСКОГО МУНИЦИПАЛЬНОГО РАЙОНА</w:t>
      </w:r>
    </w:p>
    <w:p w:rsidR="00A77B13" w:rsidRDefault="00A77B13" w:rsidP="00A77B13">
      <w:pPr>
        <w:pStyle w:val="ConsPlusTitle"/>
        <w:jc w:val="center"/>
      </w:pPr>
      <w:r>
        <w:t>МОСКОВСКОЙ ОБЛАСТИ</w:t>
      </w:r>
    </w:p>
    <w:p w:rsidR="00A77B13" w:rsidRDefault="00A77B13" w:rsidP="00A77B13">
      <w:pPr>
        <w:pStyle w:val="ConsPlusTitle"/>
        <w:jc w:val="center"/>
      </w:pPr>
    </w:p>
    <w:p w:rsidR="00A77B13" w:rsidRDefault="00A77B13" w:rsidP="00A77B13">
      <w:pPr>
        <w:pStyle w:val="ConsPlusTitle"/>
        <w:jc w:val="center"/>
      </w:pPr>
      <w:r>
        <w:t>РЕШЕНИЕ</w:t>
      </w:r>
    </w:p>
    <w:p w:rsidR="00A77B13" w:rsidRDefault="00A77B13" w:rsidP="00A77B13">
      <w:pPr>
        <w:pStyle w:val="ConsPlusTitle"/>
        <w:jc w:val="center"/>
      </w:pPr>
      <w:r>
        <w:t>от 31 октября 2014 г. N 55/3</w:t>
      </w:r>
    </w:p>
    <w:p w:rsidR="00A77B13" w:rsidRDefault="00A77B13" w:rsidP="00A77B13">
      <w:pPr>
        <w:pStyle w:val="ConsPlusTitle"/>
        <w:jc w:val="center"/>
      </w:pPr>
    </w:p>
    <w:p w:rsidR="00A77B13" w:rsidRDefault="00A77B13" w:rsidP="00A77B13">
      <w:pPr>
        <w:pStyle w:val="ConsPlusTitle"/>
        <w:jc w:val="center"/>
      </w:pPr>
      <w:r>
        <w:t>О НАЛОГЕ НА ИМУЩЕСТВО ФИЗИЧЕСКИХ ЛИЦ</w:t>
      </w:r>
    </w:p>
    <w:p w:rsidR="00A77B13" w:rsidRDefault="00A77B13" w:rsidP="00A77B13">
      <w:pPr>
        <w:pStyle w:val="ConsPlusNormal"/>
        <w:jc w:val="center"/>
      </w:pPr>
      <w:r>
        <w:t>Список изменяющих документов</w:t>
      </w:r>
    </w:p>
    <w:p w:rsidR="00A77B13" w:rsidRDefault="00A77B13" w:rsidP="00A77B13">
      <w:pPr>
        <w:pStyle w:val="ConsPlusNormal"/>
        <w:jc w:val="center"/>
      </w:pPr>
      <w:proofErr w:type="gramStart"/>
      <w:r>
        <w:t>(в ред. решений Совета депутатов городского поселения</w:t>
      </w:r>
      <w:proofErr w:type="gramEnd"/>
    </w:p>
    <w:p w:rsidR="00A77B13" w:rsidRDefault="00A77B13" w:rsidP="00A77B13">
      <w:pPr>
        <w:pStyle w:val="ConsPlusNormal"/>
        <w:jc w:val="center"/>
      </w:pPr>
      <w:r>
        <w:t>Красного</w:t>
      </w:r>
      <w:proofErr w:type="gramStart"/>
      <w:r>
        <w:t>рск Кр</w:t>
      </w:r>
      <w:proofErr w:type="gramEnd"/>
      <w:r>
        <w:t>асногорского муниципального района МО</w:t>
      </w:r>
    </w:p>
    <w:p w:rsidR="00A77B13" w:rsidRDefault="00A77B13" w:rsidP="00A77B13">
      <w:pPr>
        <w:pStyle w:val="ConsPlusNormal"/>
        <w:jc w:val="center"/>
      </w:pPr>
      <w:r>
        <w:t xml:space="preserve">от 19.11.2014 </w:t>
      </w:r>
      <w:hyperlink r:id="rId5" w:history="1">
        <w:r>
          <w:rPr>
            <w:rStyle w:val="a3"/>
            <w:u w:val="none"/>
          </w:rPr>
          <w:t>N 58/4</w:t>
        </w:r>
      </w:hyperlink>
      <w:r>
        <w:t xml:space="preserve">, от 23.06.2016 </w:t>
      </w:r>
      <w:hyperlink r:id="rId6" w:history="1">
        <w:r>
          <w:rPr>
            <w:rStyle w:val="a3"/>
            <w:u w:val="none"/>
          </w:rPr>
          <w:t>N 287/29</w:t>
        </w:r>
      </w:hyperlink>
      <w:r>
        <w:t>)</w:t>
      </w:r>
    </w:p>
    <w:p w:rsidR="00A77B13" w:rsidRDefault="00A77B13" w:rsidP="00A77B13">
      <w:pPr>
        <w:pStyle w:val="ConsPlusNormal"/>
        <w:jc w:val="center"/>
      </w:pPr>
    </w:p>
    <w:p w:rsidR="00A77B13" w:rsidRDefault="00A77B13" w:rsidP="00A77B1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rStyle w:val="a3"/>
            <w:u w:val="none"/>
          </w:rPr>
          <w:t>главой 32</w:t>
        </w:r>
      </w:hyperlink>
      <w:r>
        <w:t xml:space="preserve"> "Налог на имущество физических лиц" Налогового кодекса Российской Федерации, Федеральным </w:t>
      </w:r>
      <w:hyperlink r:id="rId8" w:history="1">
        <w:r>
          <w:rPr>
            <w:rStyle w:val="a3"/>
            <w:u w:val="none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  <w:u w:val="none"/>
          </w:rPr>
          <w:t>Законом</w:t>
        </w:r>
      </w:hyperlink>
      <w:r>
        <w:t xml:space="preserve"> Московской области от 18.10.2014 N 126/2014-ОЗ "О единой дате начала применения на территории Московской области порядка определения налоговой базы по налогу на </w:t>
      </w:r>
      <w:proofErr w:type="spellStart"/>
      <w:r>
        <w:t>имуществофизических</w:t>
      </w:r>
      <w:proofErr w:type="spellEnd"/>
      <w:r>
        <w:t xml:space="preserve"> лиц исходя из кадастровой стоимости объектов</w:t>
      </w:r>
      <w:proofErr w:type="gramEnd"/>
      <w:r>
        <w:t xml:space="preserve"> налогообложения", </w:t>
      </w:r>
      <w:hyperlink r:id="rId10" w:history="1">
        <w:r>
          <w:rPr>
            <w:rStyle w:val="a3"/>
            <w:u w:val="none"/>
          </w:rPr>
          <w:t>Уставом</w:t>
        </w:r>
      </w:hyperlink>
      <w:r>
        <w:t xml:space="preserve"> муниципального образования "Городское поселение Красногорск" Красногорского муниципального района Московской области Совет депутатов решил:</w:t>
      </w:r>
    </w:p>
    <w:p w:rsidR="00A77B13" w:rsidRPr="00440A5F" w:rsidRDefault="00A77B13" w:rsidP="00A77B13">
      <w:pPr>
        <w:pStyle w:val="ConsPlusNormal"/>
        <w:ind w:firstLine="540"/>
        <w:jc w:val="both"/>
        <w:rPr>
          <w:color w:val="FF0000"/>
        </w:rPr>
      </w:pPr>
      <w:r w:rsidRPr="00A77B13">
        <w:t xml:space="preserve">1. Установить на территории городского поселения Красногорск налог на имущество физических лиц и ввести его в действие </w:t>
      </w:r>
      <w:r w:rsidRPr="00440A5F">
        <w:rPr>
          <w:b/>
          <w:color w:val="FF0000"/>
        </w:rPr>
        <w:t>с 01.01.2015.</w:t>
      </w:r>
    </w:p>
    <w:p w:rsidR="00A77B13" w:rsidRPr="00A77B13" w:rsidRDefault="00A77B13" w:rsidP="00A77B13">
      <w:pPr>
        <w:pStyle w:val="ConsPlusNormal"/>
        <w:ind w:firstLine="540"/>
        <w:jc w:val="both"/>
      </w:pPr>
      <w:r w:rsidRPr="00A77B13">
        <w:t xml:space="preserve">2. Налоговые ставки устанавливаются в следующих размерах от </w:t>
      </w:r>
      <w:r w:rsidRPr="0073020A">
        <w:rPr>
          <w:b/>
          <w:color w:val="3333FF"/>
          <w:u w:val="single"/>
        </w:rPr>
        <w:t>кадастровой стоимости</w:t>
      </w:r>
      <w:r w:rsidRPr="0073020A">
        <w:rPr>
          <w:b/>
          <w:u w:val="single"/>
        </w:rPr>
        <w:t>:</w:t>
      </w:r>
    </w:p>
    <w:p w:rsidR="00A77B13" w:rsidRPr="00440A5F" w:rsidRDefault="00A77B13" w:rsidP="00A77B13">
      <w:pPr>
        <w:pStyle w:val="ConsPlusNormal"/>
        <w:ind w:firstLine="540"/>
        <w:jc w:val="both"/>
        <w:rPr>
          <w:b/>
          <w:color w:val="3333FF"/>
        </w:rPr>
      </w:pPr>
      <w:r w:rsidRPr="00440A5F">
        <w:rPr>
          <w:b/>
          <w:color w:val="3333FF"/>
        </w:rPr>
        <w:t>2.1. Объектов налогообложения, кадастровая стоимость каждого из которых не превышает 300 млн. рублей:</w:t>
      </w:r>
    </w:p>
    <w:p w:rsidR="00A77B13" w:rsidRPr="00FF2E2F" w:rsidRDefault="00A77B13" w:rsidP="00A77B13">
      <w:pPr>
        <w:pStyle w:val="ConsPlusNormal"/>
        <w:ind w:firstLine="540"/>
        <w:jc w:val="both"/>
        <w:rPr>
          <w:b/>
        </w:rPr>
      </w:pPr>
      <w:r w:rsidRPr="00FF2E2F">
        <w:rPr>
          <w:b/>
        </w:rPr>
        <w:t>2.1.1. Жилые помещения - 0,1 процента.</w:t>
      </w:r>
    </w:p>
    <w:p w:rsidR="00A77B13" w:rsidRPr="00FF2E2F" w:rsidRDefault="00A77B13" w:rsidP="00A77B13">
      <w:pPr>
        <w:pStyle w:val="ConsPlusNormal"/>
        <w:ind w:firstLine="540"/>
        <w:jc w:val="both"/>
        <w:rPr>
          <w:b/>
        </w:rPr>
      </w:pPr>
      <w:r w:rsidRPr="00FF2E2F">
        <w:rPr>
          <w:b/>
        </w:rPr>
        <w:t>2.1.2. Жилые дома - 0,3 процента.</w:t>
      </w:r>
    </w:p>
    <w:p w:rsidR="00A77B13" w:rsidRPr="00FF2E2F" w:rsidRDefault="00A77B13" w:rsidP="00A77B13">
      <w:pPr>
        <w:pStyle w:val="ConsPlusNormal"/>
        <w:ind w:firstLine="540"/>
        <w:jc w:val="both"/>
        <w:rPr>
          <w:b/>
        </w:rPr>
      </w:pPr>
      <w:r w:rsidRPr="00FF2E2F">
        <w:rPr>
          <w:b/>
        </w:rPr>
        <w:t>2.1.3. Объекты незавершенного строительства в случае, если проектируемым назначением таких объектов является жилой дом, - 0,3 процента.</w:t>
      </w:r>
    </w:p>
    <w:p w:rsidR="00A77B13" w:rsidRPr="00FF2E2F" w:rsidRDefault="00A77B13" w:rsidP="00A77B13">
      <w:pPr>
        <w:pStyle w:val="ConsPlusNormal"/>
        <w:ind w:firstLine="540"/>
        <w:jc w:val="both"/>
        <w:rPr>
          <w:b/>
        </w:rPr>
      </w:pPr>
      <w:r w:rsidRPr="00FF2E2F">
        <w:rPr>
          <w:b/>
        </w:rPr>
        <w:t>2.1.4. Единые недвижимые комплексы, в состав которых входит хотя бы одно жилое помещение (жилой дом), - 0,3 процента.</w:t>
      </w:r>
    </w:p>
    <w:p w:rsidR="00A77B13" w:rsidRPr="00FF2E2F" w:rsidRDefault="00A77B13" w:rsidP="00A77B13">
      <w:pPr>
        <w:pStyle w:val="ConsPlusNormal"/>
        <w:ind w:firstLine="540"/>
        <w:jc w:val="both"/>
        <w:rPr>
          <w:b/>
        </w:rPr>
      </w:pPr>
      <w:r w:rsidRPr="00FF2E2F">
        <w:rPr>
          <w:b/>
        </w:rPr>
        <w:t xml:space="preserve">2.1.5. Гаражи и </w:t>
      </w:r>
      <w:proofErr w:type="spellStart"/>
      <w:r w:rsidRPr="00FF2E2F">
        <w:rPr>
          <w:b/>
        </w:rPr>
        <w:t>машино</w:t>
      </w:r>
      <w:proofErr w:type="spellEnd"/>
      <w:r w:rsidRPr="00FF2E2F">
        <w:rPr>
          <w:b/>
        </w:rPr>
        <w:t>-места - 0,3 процента.</w:t>
      </w:r>
    </w:p>
    <w:p w:rsidR="00A77B13" w:rsidRPr="00A77B13" w:rsidRDefault="00A77B13" w:rsidP="00A77B13">
      <w:pPr>
        <w:pStyle w:val="ConsPlusNormal"/>
        <w:ind w:firstLine="540"/>
        <w:jc w:val="both"/>
      </w:pPr>
      <w:r w:rsidRPr="00A77B13">
        <w:t>2.1.6.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- 0,3 процента.</w:t>
      </w:r>
    </w:p>
    <w:p w:rsidR="00A77B13" w:rsidRPr="00A77B13" w:rsidRDefault="00A77B13" w:rsidP="00A77B13">
      <w:pPr>
        <w:pStyle w:val="ConsPlusNormal"/>
        <w:ind w:firstLine="540"/>
        <w:jc w:val="both"/>
      </w:pPr>
      <w:r w:rsidRPr="00A77B13">
        <w:t xml:space="preserve">2.2. Объектов налогообложения, включенных в перечень, определяемый в соответствии с </w:t>
      </w:r>
      <w:hyperlink r:id="rId11" w:history="1">
        <w:r w:rsidRPr="00A77B13">
          <w:rPr>
            <w:rStyle w:val="a3"/>
            <w:color w:val="auto"/>
            <w:u w:val="none"/>
          </w:rPr>
          <w:t>пунктом 7 статьи 378.2</w:t>
        </w:r>
      </w:hyperlink>
      <w:r w:rsidRPr="00A77B13"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Pr="00A77B13">
          <w:rPr>
            <w:rStyle w:val="a3"/>
            <w:color w:val="auto"/>
            <w:u w:val="none"/>
          </w:rPr>
          <w:t>абзацем вторым пункта 10 статьи 378.2</w:t>
        </w:r>
      </w:hyperlink>
      <w:r w:rsidRPr="00A77B13">
        <w:t xml:space="preserve"> Налогового кодекса Российской Федерации, в 2015 году - 1,5 процента; в 2016 году - 1,5 процента, в 2017 году и последующие годы - 2 процента.</w:t>
      </w:r>
    </w:p>
    <w:p w:rsidR="00A77B13" w:rsidRPr="00A77B13" w:rsidRDefault="00A77B13" w:rsidP="00A77B13">
      <w:pPr>
        <w:pStyle w:val="ConsPlusNormal"/>
        <w:jc w:val="both"/>
      </w:pPr>
      <w:r w:rsidRPr="00A77B13">
        <w:t xml:space="preserve">(в ред. </w:t>
      </w:r>
      <w:hyperlink r:id="rId13" w:history="1">
        <w:r w:rsidRPr="00A77B13">
          <w:rPr>
            <w:rStyle w:val="a3"/>
            <w:color w:val="auto"/>
            <w:u w:val="none"/>
          </w:rPr>
          <w:t>решения</w:t>
        </w:r>
      </w:hyperlink>
      <w:r w:rsidRPr="00A77B13">
        <w:t xml:space="preserve"> Совета депутатов городского поселения Красного</w:t>
      </w:r>
      <w:proofErr w:type="gramStart"/>
      <w:r w:rsidRPr="00A77B13">
        <w:t>рск Кр</w:t>
      </w:r>
      <w:proofErr w:type="gramEnd"/>
      <w:r w:rsidRPr="00A77B13">
        <w:t>асногорского муниципального района МО от 23.06.2016 N 287/29)</w:t>
      </w:r>
    </w:p>
    <w:p w:rsidR="00A77B13" w:rsidRPr="00ED37EF" w:rsidRDefault="00A77B13" w:rsidP="00A77B13">
      <w:pPr>
        <w:pStyle w:val="ConsPlusNormal"/>
        <w:ind w:firstLine="540"/>
        <w:jc w:val="both"/>
      </w:pPr>
      <w:r w:rsidRPr="00ED37EF">
        <w:t>2.3. Объектов налогообложения, кадастровая стоимость каждого из которых превышает 300 млн. рублей, - 2 процента.</w:t>
      </w:r>
      <w:bookmarkStart w:id="0" w:name="_GoBack"/>
      <w:bookmarkEnd w:id="0"/>
    </w:p>
    <w:p w:rsidR="00A77B13" w:rsidRPr="00A77B13" w:rsidRDefault="00A77B13" w:rsidP="00A77B13">
      <w:pPr>
        <w:pStyle w:val="ConsPlusNormal"/>
        <w:ind w:firstLine="540"/>
        <w:jc w:val="both"/>
      </w:pPr>
      <w:r w:rsidRPr="00A77B13">
        <w:t>2.4. Прочих объектов налогообложения - 0,5 процента.</w:t>
      </w:r>
    </w:p>
    <w:p w:rsidR="00440A5F" w:rsidRDefault="00440A5F" w:rsidP="00A77B13">
      <w:pPr>
        <w:pStyle w:val="ConsPlusNormal"/>
        <w:ind w:firstLine="540"/>
        <w:jc w:val="both"/>
      </w:pPr>
    </w:p>
    <w:p w:rsidR="00A77B13" w:rsidRPr="00A77B13" w:rsidRDefault="00A77B13" w:rsidP="00A77B13">
      <w:pPr>
        <w:pStyle w:val="ConsPlusNormal"/>
        <w:ind w:firstLine="540"/>
        <w:jc w:val="both"/>
      </w:pPr>
      <w:r w:rsidRPr="00A77B13">
        <w:t>3. Признать утратившими силу:</w:t>
      </w:r>
    </w:p>
    <w:p w:rsidR="00A77B13" w:rsidRPr="00A77B13" w:rsidRDefault="00A77B13" w:rsidP="00A77B13">
      <w:pPr>
        <w:pStyle w:val="ConsPlusNormal"/>
        <w:ind w:firstLine="540"/>
        <w:jc w:val="both"/>
      </w:pPr>
      <w:r w:rsidRPr="00A77B13">
        <w:t xml:space="preserve">3.1. </w:t>
      </w:r>
      <w:hyperlink r:id="rId14" w:history="1">
        <w:r w:rsidRPr="00A77B13">
          <w:rPr>
            <w:rStyle w:val="a3"/>
            <w:color w:val="auto"/>
            <w:u w:val="none"/>
          </w:rPr>
          <w:t>Решение</w:t>
        </w:r>
      </w:hyperlink>
      <w:r w:rsidRPr="00A77B13">
        <w:t xml:space="preserve"> Совета депутатов городского поселения Красногорск от 23.01.2008 N 243/29 "Об утверждении Положения об установлении ставки налога на имущество физических лиц на территории городского поселения Красногорск".</w:t>
      </w:r>
    </w:p>
    <w:p w:rsidR="00A77B13" w:rsidRPr="00A77B13" w:rsidRDefault="00A77B13" w:rsidP="00A77B13">
      <w:pPr>
        <w:pStyle w:val="ConsPlusNormal"/>
        <w:ind w:firstLine="540"/>
        <w:jc w:val="both"/>
      </w:pPr>
      <w:r w:rsidRPr="00A77B13">
        <w:t xml:space="preserve">3.2. </w:t>
      </w:r>
      <w:hyperlink r:id="rId15" w:history="1">
        <w:r w:rsidRPr="00A77B13">
          <w:rPr>
            <w:rStyle w:val="a3"/>
            <w:color w:val="auto"/>
            <w:u w:val="none"/>
          </w:rPr>
          <w:t>Решение</w:t>
        </w:r>
      </w:hyperlink>
      <w:r w:rsidRPr="00A77B13">
        <w:t xml:space="preserve"> Совета депутатов городского поселения Красногорск от 20.08.2008 N 309/35 "О внесении изменений в решение Совета депутатов "Об утверждении Положения об установлении ставки налога на имущество физических лиц на территории городского поселения Красногорск".</w:t>
      </w:r>
    </w:p>
    <w:p w:rsidR="00A77B13" w:rsidRPr="00A77B13" w:rsidRDefault="00A77B13" w:rsidP="00A77B13">
      <w:pPr>
        <w:pStyle w:val="ConsPlusNormal"/>
        <w:ind w:firstLine="540"/>
        <w:jc w:val="both"/>
      </w:pPr>
      <w:r w:rsidRPr="00A77B13">
        <w:t xml:space="preserve">3.3. </w:t>
      </w:r>
      <w:hyperlink r:id="rId16" w:history="1">
        <w:r w:rsidRPr="00A77B13">
          <w:rPr>
            <w:rStyle w:val="a3"/>
            <w:color w:val="auto"/>
            <w:u w:val="none"/>
          </w:rPr>
          <w:t>Решение</w:t>
        </w:r>
      </w:hyperlink>
      <w:r w:rsidRPr="00A77B13">
        <w:t xml:space="preserve"> Совета депутатов городского поселения Красногорск от 19.11.2008 N 351/38 "О внесении изменений в решение Совета депутатов "Об утверждении Положения об установлении ставки налога на имущество физических лиц на территории городского поселения Красногорск".</w:t>
      </w:r>
    </w:p>
    <w:p w:rsidR="00A77B13" w:rsidRPr="00A77B13" w:rsidRDefault="00A77B13" w:rsidP="00A77B13">
      <w:pPr>
        <w:pStyle w:val="ConsPlusNormal"/>
        <w:spacing w:before="100" w:after="100"/>
        <w:jc w:val="both"/>
        <w:rPr>
          <w:sz w:val="2"/>
          <w:szCs w:val="2"/>
        </w:rPr>
      </w:pPr>
    </w:p>
    <w:p w:rsidR="00A77B13" w:rsidRDefault="00A77B13" w:rsidP="00A77B1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7B13" w:rsidRDefault="00A77B13" w:rsidP="00A77B13">
      <w:pPr>
        <w:pStyle w:val="ConsPlusNormal"/>
        <w:ind w:firstLine="540"/>
        <w:jc w:val="both"/>
      </w:pPr>
      <w:r>
        <w:t xml:space="preserve">В официальном </w:t>
      </w:r>
      <w:proofErr w:type="gramStart"/>
      <w:r>
        <w:t>тексте</w:t>
      </w:r>
      <w:proofErr w:type="gramEnd"/>
      <w:r>
        <w:t xml:space="preserve"> документа, видимо, допущена опечатка: решение Совета депутатов городского поселения Красногорск Красногорского муниципального района МО от 16.12.2009 N </w:t>
      </w:r>
      <w:r>
        <w:lastRenderedPageBreak/>
        <w:t>42/5 имеет название "О внесении изменений в Положение об установлении ставки налога на имущество физических лиц на территории городского поселения Красногорск, утвержденное решением Совета депутатов от 23.01.2008 N 243/29".</w:t>
      </w:r>
    </w:p>
    <w:p w:rsidR="00A77B13" w:rsidRDefault="00A77B13" w:rsidP="00A77B13">
      <w:pPr>
        <w:pStyle w:val="ConsPlusNormal"/>
        <w:spacing w:before="100" w:after="100"/>
        <w:jc w:val="both"/>
        <w:rPr>
          <w:sz w:val="2"/>
          <w:szCs w:val="2"/>
        </w:rPr>
      </w:pPr>
    </w:p>
    <w:p w:rsidR="00A77B13" w:rsidRDefault="00A77B13" w:rsidP="00A77B13">
      <w:pPr>
        <w:pStyle w:val="ConsPlusNormal"/>
        <w:ind w:firstLine="540"/>
        <w:jc w:val="both"/>
      </w:pPr>
      <w:r>
        <w:t xml:space="preserve">3.4. </w:t>
      </w:r>
      <w:hyperlink r:id="rId17" w:history="1">
        <w:r>
          <w:rPr>
            <w:rStyle w:val="a3"/>
            <w:u w:val="none"/>
          </w:rPr>
          <w:t>Решение</w:t>
        </w:r>
      </w:hyperlink>
      <w:r>
        <w:t xml:space="preserve"> Совета депутатов городского поселения Красногорск от 16.12.2009 N 42/5 "О внесении изменений в Положение об установлении налога на имущество физических лиц на территории городского поселения Красногорск, утвержденное решением Совета депутатов от 23.01.2008 N 243/29".</w:t>
      </w:r>
    </w:p>
    <w:p w:rsidR="00A77B13" w:rsidRDefault="00A77B13" w:rsidP="00A77B13">
      <w:pPr>
        <w:pStyle w:val="ConsPlusNormal"/>
        <w:ind w:firstLine="540"/>
        <w:jc w:val="both"/>
      </w:pPr>
      <w:r>
        <w:t xml:space="preserve">3.5. </w:t>
      </w:r>
      <w:hyperlink r:id="rId18" w:history="1">
        <w:r>
          <w:rPr>
            <w:rStyle w:val="a3"/>
            <w:u w:val="none"/>
          </w:rPr>
          <w:t>Решение</w:t>
        </w:r>
      </w:hyperlink>
      <w:r>
        <w:t xml:space="preserve"> Совета депутатов городского поселения Красногорск от 20.10.2010 N 146/13 "О внесении изменений в Положение об установлении налога на имущество физических лиц на территории городского поселения Красногорск, утвержденное решением Совета депутатов от 23.01.2008 N 243/29".</w:t>
      </w:r>
    </w:p>
    <w:p w:rsidR="00A77B13" w:rsidRDefault="00A77B13" w:rsidP="00A77B13">
      <w:pPr>
        <w:pStyle w:val="ConsPlusNormal"/>
        <w:ind w:firstLine="540"/>
        <w:jc w:val="both"/>
      </w:pPr>
      <w:r>
        <w:t xml:space="preserve">3.6. </w:t>
      </w:r>
      <w:hyperlink r:id="rId19" w:history="1">
        <w:r>
          <w:rPr>
            <w:rStyle w:val="a3"/>
            <w:u w:val="none"/>
          </w:rPr>
          <w:t>Решение</w:t>
        </w:r>
      </w:hyperlink>
      <w:r>
        <w:t xml:space="preserve"> Совета депутатов городского поселения Красногорск от 20.11.2013 N 663/51 "О внесении изменений и дополнений в Положение об установлении налога на имущество физических лиц на территории городского поселения Красногорск";</w:t>
      </w:r>
    </w:p>
    <w:p w:rsidR="00A77B13" w:rsidRDefault="00A77B13" w:rsidP="00A77B13">
      <w:pPr>
        <w:pStyle w:val="ConsPlusNormal"/>
        <w:ind w:firstLine="540"/>
        <w:jc w:val="both"/>
      </w:pPr>
      <w:r>
        <w:t xml:space="preserve">3.7. </w:t>
      </w:r>
      <w:hyperlink r:id="rId20" w:history="1">
        <w:r>
          <w:rPr>
            <w:rStyle w:val="a3"/>
            <w:u w:val="none"/>
          </w:rPr>
          <w:t>Решение</w:t>
        </w:r>
      </w:hyperlink>
      <w:r>
        <w:t xml:space="preserve"> Совета депутатов городского поселения Красногорск от 20.08.2014 N 761/63 "О внесении изменения в Положение об установлении налога на имущество физических лиц на территории городского поселения Красногорск".</w:t>
      </w:r>
    </w:p>
    <w:p w:rsidR="00A77B13" w:rsidRDefault="00A77B13" w:rsidP="00A77B13">
      <w:pPr>
        <w:pStyle w:val="ConsPlusNormal"/>
        <w:ind w:firstLine="540"/>
        <w:jc w:val="both"/>
      </w:pPr>
      <w:r>
        <w:t>4. Настоящее решение вступает в силу с 01.01.2015, но не ранее, чем по истечении одного месяца со дня его официального опубликования.</w:t>
      </w:r>
    </w:p>
    <w:p w:rsidR="00A77B13" w:rsidRDefault="00A77B13" w:rsidP="00A77B13">
      <w:pPr>
        <w:pStyle w:val="ConsPlusNormal"/>
        <w:jc w:val="both"/>
      </w:pPr>
      <w:r>
        <w:t xml:space="preserve">(в ред. </w:t>
      </w:r>
      <w:hyperlink r:id="rId21" w:history="1">
        <w:r>
          <w:rPr>
            <w:rStyle w:val="a3"/>
            <w:u w:val="none"/>
          </w:rPr>
          <w:t>решения</w:t>
        </w:r>
      </w:hyperlink>
      <w:r>
        <w:t xml:space="preserve"> Совета депутатов городского поселения Красного</w:t>
      </w:r>
      <w:proofErr w:type="gramStart"/>
      <w:r>
        <w:t>рск Кр</w:t>
      </w:r>
      <w:proofErr w:type="gramEnd"/>
      <w:r>
        <w:t>асногорского муниципального района МО от 19.11.2014 N 58/4)</w:t>
      </w:r>
    </w:p>
    <w:p w:rsidR="00A77B13" w:rsidRDefault="00A77B13" w:rsidP="00A77B13">
      <w:pPr>
        <w:pStyle w:val="ConsPlusNormal"/>
        <w:ind w:firstLine="540"/>
        <w:jc w:val="both"/>
      </w:pPr>
      <w:r>
        <w:t>5. Настоящее решение опубликовать в газете "</w:t>
      </w:r>
      <w:proofErr w:type="spellStart"/>
      <w:r>
        <w:t>Красногорские</w:t>
      </w:r>
      <w:proofErr w:type="spellEnd"/>
      <w:r>
        <w:t xml:space="preserve"> вести".</w:t>
      </w:r>
    </w:p>
    <w:p w:rsidR="00A77B13" w:rsidRDefault="00A77B13" w:rsidP="00A77B13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бюджетную комиссию.</w:t>
      </w:r>
    </w:p>
    <w:p w:rsidR="00A77B13" w:rsidRDefault="00A77B13" w:rsidP="00A77B13">
      <w:pPr>
        <w:pStyle w:val="ConsPlusNormal"/>
        <w:jc w:val="both"/>
      </w:pPr>
    </w:p>
    <w:p w:rsidR="00A77B13" w:rsidRDefault="00A77B13" w:rsidP="00A77B13">
      <w:pPr>
        <w:pStyle w:val="ConsPlusNormal"/>
        <w:jc w:val="right"/>
      </w:pPr>
      <w:r>
        <w:t>Председатель Совета депутатов</w:t>
      </w:r>
    </w:p>
    <w:p w:rsidR="00A77B13" w:rsidRDefault="00A77B13" w:rsidP="00A77B13">
      <w:pPr>
        <w:pStyle w:val="ConsPlusNormal"/>
        <w:jc w:val="right"/>
      </w:pPr>
      <w:r>
        <w:t>городского поселения Красногорск</w:t>
      </w:r>
    </w:p>
    <w:p w:rsidR="00A77B13" w:rsidRDefault="00A77B13" w:rsidP="00A77B13">
      <w:pPr>
        <w:pStyle w:val="ConsPlusNormal"/>
        <w:jc w:val="right"/>
      </w:pPr>
      <w:r>
        <w:t xml:space="preserve">Н.Т. </w:t>
      </w:r>
      <w:proofErr w:type="spellStart"/>
      <w:r>
        <w:t>Хаткевич</w:t>
      </w:r>
      <w:proofErr w:type="spellEnd"/>
    </w:p>
    <w:p w:rsidR="00A77B13" w:rsidRDefault="00A77B13" w:rsidP="00A77B13">
      <w:pPr>
        <w:pStyle w:val="ConsPlusNormal"/>
        <w:jc w:val="both"/>
      </w:pPr>
    </w:p>
    <w:p w:rsidR="00A77B13" w:rsidRDefault="00A77B13" w:rsidP="00A77B13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A77B13" w:rsidRDefault="00A77B13" w:rsidP="00A77B13">
      <w:pPr>
        <w:pStyle w:val="ConsPlusNormal"/>
        <w:jc w:val="right"/>
      </w:pPr>
      <w:r>
        <w:t>поселения Красногорск</w:t>
      </w:r>
    </w:p>
    <w:p w:rsidR="00A77B13" w:rsidRDefault="00A77B13" w:rsidP="00A77B13">
      <w:pPr>
        <w:pStyle w:val="ConsPlusNormal"/>
        <w:jc w:val="right"/>
      </w:pPr>
      <w:r>
        <w:t>П.В. Стариков</w:t>
      </w:r>
    </w:p>
    <w:p w:rsidR="00A77B13" w:rsidRDefault="00A77B13" w:rsidP="00A77B13">
      <w:pPr>
        <w:pStyle w:val="ConsPlusNormal"/>
        <w:jc w:val="both"/>
      </w:pPr>
    </w:p>
    <w:p w:rsidR="00A77B13" w:rsidRDefault="00A77B13" w:rsidP="00A77B13">
      <w:pPr>
        <w:pStyle w:val="ConsPlusNormal"/>
        <w:jc w:val="both"/>
      </w:pPr>
    </w:p>
    <w:p w:rsidR="00A77B13" w:rsidRDefault="00A77B13" w:rsidP="00A77B13"/>
    <w:p w:rsidR="00A77B13" w:rsidRDefault="00A77B13" w:rsidP="00A77B13"/>
    <w:p w:rsidR="00A80E1F" w:rsidRDefault="00A80E1F"/>
    <w:sectPr w:rsidR="00A80E1F" w:rsidSect="004F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55"/>
    <w:rsid w:val="000D2BCA"/>
    <w:rsid w:val="00112722"/>
    <w:rsid w:val="00112B74"/>
    <w:rsid w:val="001A2564"/>
    <w:rsid w:val="002806B0"/>
    <w:rsid w:val="002B0B74"/>
    <w:rsid w:val="002F7AFC"/>
    <w:rsid w:val="00307FF4"/>
    <w:rsid w:val="00314CC2"/>
    <w:rsid w:val="0031714A"/>
    <w:rsid w:val="00380BEF"/>
    <w:rsid w:val="00395FEE"/>
    <w:rsid w:val="00440A5F"/>
    <w:rsid w:val="00451588"/>
    <w:rsid w:val="004A2A78"/>
    <w:rsid w:val="004F1D54"/>
    <w:rsid w:val="004F5444"/>
    <w:rsid w:val="00561745"/>
    <w:rsid w:val="005C39F5"/>
    <w:rsid w:val="006009F3"/>
    <w:rsid w:val="00603BEF"/>
    <w:rsid w:val="007102C5"/>
    <w:rsid w:val="0073020A"/>
    <w:rsid w:val="00784EE6"/>
    <w:rsid w:val="007941C2"/>
    <w:rsid w:val="00797EA7"/>
    <w:rsid w:val="007B7B55"/>
    <w:rsid w:val="007C32EA"/>
    <w:rsid w:val="00810660"/>
    <w:rsid w:val="00823DF5"/>
    <w:rsid w:val="00865073"/>
    <w:rsid w:val="00865389"/>
    <w:rsid w:val="008709AA"/>
    <w:rsid w:val="00883347"/>
    <w:rsid w:val="00894BFE"/>
    <w:rsid w:val="008A6CFA"/>
    <w:rsid w:val="00933A34"/>
    <w:rsid w:val="00950AF9"/>
    <w:rsid w:val="00997E2E"/>
    <w:rsid w:val="009B7D6C"/>
    <w:rsid w:val="00A12AD0"/>
    <w:rsid w:val="00A12EC1"/>
    <w:rsid w:val="00A41F57"/>
    <w:rsid w:val="00A77B13"/>
    <w:rsid w:val="00A80E1F"/>
    <w:rsid w:val="00A83712"/>
    <w:rsid w:val="00AD75F3"/>
    <w:rsid w:val="00AE5460"/>
    <w:rsid w:val="00AF0030"/>
    <w:rsid w:val="00B95644"/>
    <w:rsid w:val="00BC6EB3"/>
    <w:rsid w:val="00C15BCD"/>
    <w:rsid w:val="00C42C02"/>
    <w:rsid w:val="00CE3E18"/>
    <w:rsid w:val="00CE62A9"/>
    <w:rsid w:val="00D8353D"/>
    <w:rsid w:val="00D87359"/>
    <w:rsid w:val="00DE0D90"/>
    <w:rsid w:val="00E046AA"/>
    <w:rsid w:val="00E6495A"/>
    <w:rsid w:val="00EA7400"/>
    <w:rsid w:val="00ED37EF"/>
    <w:rsid w:val="00EF3003"/>
    <w:rsid w:val="00F370D2"/>
    <w:rsid w:val="00F67486"/>
    <w:rsid w:val="00F83D48"/>
    <w:rsid w:val="00FB32B9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B13"/>
    <w:rPr>
      <w:color w:val="0000FF"/>
      <w:u w:val="single"/>
    </w:rPr>
  </w:style>
  <w:style w:type="paragraph" w:customStyle="1" w:styleId="ConsPlusNormal">
    <w:name w:val="ConsPlusNormal"/>
    <w:basedOn w:val="a"/>
    <w:rsid w:val="00A77B13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rsid w:val="00A77B1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rsid w:val="005C3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B13"/>
    <w:rPr>
      <w:color w:val="0000FF"/>
      <w:u w:val="single"/>
    </w:rPr>
  </w:style>
  <w:style w:type="paragraph" w:customStyle="1" w:styleId="ConsPlusNormal">
    <w:name w:val="ConsPlusNormal"/>
    <w:basedOn w:val="a"/>
    <w:rsid w:val="00A77B13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rsid w:val="00A77B1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rsid w:val="005C3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A4F6B1F1EE5173BE88BCE098F229CC7B3C8068EB1399F14228DAAC9191297DF5116D709CFA18Ft7yBJ" TargetMode="External"/><Relationship Id="rId13" Type="http://schemas.openxmlformats.org/officeDocument/2006/relationships/hyperlink" Target="consultantplus://offline/ref=81BA4F6B1F1EE5173BE88AC01C8F229CC7B0CA078DB4399F14228DAAC9191297DF5116D709CFA08Et7yAJ" TargetMode="External"/><Relationship Id="rId18" Type="http://schemas.openxmlformats.org/officeDocument/2006/relationships/hyperlink" Target="consultantplus://offline/ref=81BA4F6B1F1EE5173BE88AC01C8F229CC4B1CE098BB6399F14228DAAC9t1y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BA4F6B1F1EE5173BE88AC01C8F229CC7B3C80E8EBD399F14228DAAC9191297DF5116D709CFA08Ft7yFJ" TargetMode="External"/><Relationship Id="rId7" Type="http://schemas.openxmlformats.org/officeDocument/2006/relationships/hyperlink" Target="consultantplus://offline/ref=81BA4F6B1F1EE5173BE88BCE098F229CC7B3C90F8DB5399F14228DAAC9191297DF5116D709CCA5t8y9J" TargetMode="External"/><Relationship Id="rId12" Type="http://schemas.openxmlformats.org/officeDocument/2006/relationships/hyperlink" Target="consultantplus://offline/ref=81BA4F6B1F1EE5173BE88BCE098F229CC7B3C90F8DB5399F14228DAAC9191297DF5116DF0EC9tAy4J" TargetMode="External"/><Relationship Id="rId17" Type="http://schemas.openxmlformats.org/officeDocument/2006/relationships/hyperlink" Target="consultantplus://offline/ref=81BA4F6B1F1EE5173BE88AC01C8F229CC4B2CD0B8AB2399F14228DAAC9t1y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BA4F6B1F1EE5173BE88AC01C8F229CC2B0CF0C8ABE64951C7B81A8tCyEJ" TargetMode="External"/><Relationship Id="rId20" Type="http://schemas.openxmlformats.org/officeDocument/2006/relationships/hyperlink" Target="consultantplus://offline/ref=81BA4F6B1F1EE5173BE88AC01C8F229CC4BACD0C8BB1399F14228DAAC9t1y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A4F6B1F1EE5173BE88AC01C8F229CC7B0CA078DB4399F14228DAAC9191297DF5116D709CFA08Et7y9J" TargetMode="External"/><Relationship Id="rId11" Type="http://schemas.openxmlformats.org/officeDocument/2006/relationships/hyperlink" Target="consultantplus://offline/ref=81BA4F6B1F1EE5173BE88BCE098F229CC7B3C90F8DB5399F14228DAAC9191297DF5116DF0BCEtAy9J" TargetMode="External"/><Relationship Id="rId5" Type="http://schemas.openxmlformats.org/officeDocument/2006/relationships/hyperlink" Target="consultantplus://offline/ref=81BA4F6B1F1EE5173BE88AC01C8F229CC7B3C80E8EBD399F14228DAAC9191297DF5116D709CFA08Et7y9J" TargetMode="External"/><Relationship Id="rId15" Type="http://schemas.openxmlformats.org/officeDocument/2006/relationships/hyperlink" Target="consultantplus://offline/ref=81BA4F6B1F1EE5173BE88AC01C8F229CC2B2CC0A8EBE64951C7B81A8tCy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BA4F6B1F1EE5173BE88AC01C8F229CC7B1C80984B5399F14228DAAC9191297DF5116D709CFA288t7y5J" TargetMode="External"/><Relationship Id="rId19" Type="http://schemas.openxmlformats.org/officeDocument/2006/relationships/hyperlink" Target="consultantplus://offline/ref=81BA4F6B1F1EE5173BE88AC01C8F229CC4BBC90885BC399F14228DAAC9t1y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A4F6B1F1EE5173BE88AC01C8F229CC4BACE0789B0399F14228DAAC9t1y9J" TargetMode="External"/><Relationship Id="rId14" Type="http://schemas.openxmlformats.org/officeDocument/2006/relationships/hyperlink" Target="consultantplus://offline/ref=81BA4F6B1F1EE5173BE88AC01C8F229CC4BBCA0F8CBC399F14228DAAC9t1y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Алекперова Мэри</dc:creator>
  <cp:keywords/>
  <dc:description/>
  <cp:lastModifiedBy>Алекперова Мэри</cp:lastModifiedBy>
  <cp:revision>3</cp:revision>
  <dcterms:created xsi:type="dcterms:W3CDTF">2016-10-06T08:24:00Z</dcterms:created>
  <dcterms:modified xsi:type="dcterms:W3CDTF">2016-10-06T13:21:00Z</dcterms:modified>
</cp:coreProperties>
</file>